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A0" w:rsidRDefault="00F93625" w:rsidP="008269A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แบบฝึกหัดตอนที่ 4</w:t>
      </w:r>
    </w:p>
    <w:p w:rsidR="008269A0" w:rsidRDefault="008269A0" w:rsidP="00F9362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15408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 w:rsidR="00F93625" w:rsidRPr="00F93625">
        <w:rPr>
          <w:rFonts w:ascii="TH SarabunPSK" w:hAnsi="TH SarabunPSK" w:cs="TH SarabunPSK"/>
          <w:b/>
          <w:bCs/>
          <w:sz w:val="36"/>
          <w:szCs w:val="36"/>
          <w:cs/>
        </w:rPr>
        <w:t>การผลิตไฟฟ้าด้วยเชื้อเพลิงฟอสซิล</w:t>
      </w:r>
    </w:p>
    <w:p w:rsidR="008269A0" w:rsidRPr="00B74472" w:rsidRDefault="008269A0" w:rsidP="008269A0">
      <w:pPr>
        <w:autoSpaceDE w:val="0"/>
        <w:autoSpaceDN w:val="0"/>
        <w:adjustRightInd w:val="0"/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B15408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 w:rsidRPr="00B74472">
        <w:rPr>
          <w:rFonts w:ascii="TH SarabunPSK" w:hAnsi="TH SarabunPSK" w:cs="TH SarabunPSK"/>
          <w:sz w:val="32"/>
          <w:szCs w:val="32"/>
          <w:cs/>
        </w:rPr>
        <w:t>เลือกคำตอบข้อที่ถูกต้องที่สุดเพียงข้อเดียว</w:t>
      </w:r>
    </w:p>
    <w:p w:rsidR="00BF6589" w:rsidRDefault="00BF6589" w:rsidP="00BF6589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color w:val="0D0D0D"/>
          <w:sz w:val="32"/>
          <w:szCs w:val="32"/>
        </w:rPr>
      </w:pPr>
      <w:r>
        <w:rPr>
          <w:rFonts w:ascii="THSarabunPSK" w:cs="THSarabunPSK"/>
          <w:color w:val="0D0D0D"/>
          <w:sz w:val="32"/>
          <w:szCs w:val="32"/>
        </w:rPr>
        <w:t xml:space="preserve">1. </w:t>
      </w:r>
      <w:r>
        <w:rPr>
          <w:rFonts w:ascii="THSarabunPSK" w:cs="THSarabunPSK" w:hint="cs"/>
          <w:color w:val="0D0D0D"/>
          <w:sz w:val="32"/>
          <w:szCs w:val="32"/>
          <w:cs/>
        </w:rPr>
        <w:t>ข</w:t>
      </w:r>
      <w:r>
        <w:rPr>
          <w:rFonts w:cs="THSarabunPSK" w:hint="cs"/>
          <w:color w:val="0D0D0D"/>
          <w:sz w:val="32"/>
          <w:szCs w:val="32"/>
          <w:cs/>
        </w:rPr>
        <w:t>้</w:t>
      </w:r>
      <w:r>
        <w:rPr>
          <w:rFonts w:ascii="THSarabunPSK" w:cs="THSarabunPSK" w:hint="cs"/>
          <w:color w:val="0D0D0D"/>
          <w:sz w:val="32"/>
          <w:szCs w:val="32"/>
          <w:cs/>
        </w:rPr>
        <w:t>อใดไม่ใช่เชื้อเพลิงฟอสซิล</w:t>
      </w:r>
    </w:p>
    <w:p w:rsidR="00BF6589" w:rsidRDefault="00BF6589" w:rsidP="00BF6589">
      <w:pPr>
        <w:autoSpaceDE w:val="0"/>
        <w:autoSpaceDN w:val="0"/>
        <w:adjustRightInd w:val="0"/>
        <w:spacing w:after="0" w:line="240" w:lineRule="auto"/>
        <w:ind w:firstLine="284"/>
        <w:rPr>
          <w:rFonts w:ascii="THSarabunPSK" w:cs="THSarabunPSK"/>
          <w:color w:val="0D0D0D"/>
          <w:sz w:val="32"/>
          <w:szCs w:val="32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ก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น้ำมัน</w:t>
      </w:r>
    </w:p>
    <w:p w:rsidR="00BF6589" w:rsidRDefault="00BF6589" w:rsidP="00BF6589">
      <w:pPr>
        <w:autoSpaceDE w:val="0"/>
        <w:autoSpaceDN w:val="0"/>
        <w:adjustRightInd w:val="0"/>
        <w:spacing w:after="0" w:line="240" w:lineRule="auto"/>
        <w:ind w:firstLine="284"/>
        <w:rPr>
          <w:rFonts w:ascii="THSarabunPSK" w:cs="THSarabunPSK"/>
          <w:color w:val="0D0D0D"/>
          <w:sz w:val="32"/>
          <w:szCs w:val="32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ข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ถ่านหิน</w:t>
      </w:r>
    </w:p>
    <w:p w:rsidR="00BF6589" w:rsidRDefault="00BF6589" w:rsidP="00BF6589">
      <w:pPr>
        <w:autoSpaceDE w:val="0"/>
        <w:autoSpaceDN w:val="0"/>
        <w:adjustRightInd w:val="0"/>
        <w:spacing w:after="0" w:line="240" w:lineRule="auto"/>
        <w:ind w:firstLine="284"/>
        <w:rPr>
          <w:rFonts w:ascii="THSarabunPSK" w:cs="THSarabunPSK"/>
          <w:color w:val="0D0D0D"/>
          <w:sz w:val="32"/>
          <w:szCs w:val="32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ค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ก๊าซธรรมชาติ</w:t>
      </w:r>
    </w:p>
    <w:p w:rsidR="00BF6589" w:rsidRDefault="00BF6589" w:rsidP="00BF6589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20"/>
          <w:szCs w:val="24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ง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พลังงานความร้อนใต้พิภพ</w:t>
      </w:r>
    </w:p>
    <w:p w:rsidR="008269A0" w:rsidRDefault="00BF6589" w:rsidP="00BF6589">
      <w:pPr>
        <w:autoSpaceDE w:val="0"/>
        <w:autoSpaceDN w:val="0"/>
        <w:adjustRightInd w:val="0"/>
        <w:spacing w:before="160" w:after="0"/>
        <w:rPr>
          <w:rFonts w:ascii="THSarabunPSK" w:cs="THSarabunPSK"/>
          <w:color w:val="0D0D0D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8269A0">
        <w:rPr>
          <w:rFonts w:ascii="TH SarabunPSK" w:hAnsi="TH SarabunPSK" w:cs="TH SarabunPSK"/>
          <w:sz w:val="32"/>
          <w:szCs w:val="32"/>
        </w:rPr>
        <w:t>.</w:t>
      </w:r>
      <w:r w:rsidR="008269A0">
        <w:rPr>
          <w:rFonts w:ascii="THSarabunPSK" w:cs="THSarabunPSK" w:hint="cs"/>
          <w:color w:val="0D0D0D"/>
          <w:sz w:val="32"/>
          <w:szCs w:val="32"/>
          <w:cs/>
        </w:rPr>
        <w:t>น้ำมันประเภทใดสามารถนำมาเป</w:t>
      </w:r>
      <w:r w:rsidR="008269A0">
        <w:rPr>
          <w:rFonts w:cs="THSarabunPSK" w:hint="cs"/>
          <w:color w:val="0D0D0D"/>
          <w:sz w:val="32"/>
          <w:szCs w:val="32"/>
          <w:cs/>
        </w:rPr>
        <w:t>็</w:t>
      </w:r>
      <w:r w:rsidR="008269A0">
        <w:rPr>
          <w:rFonts w:ascii="THSarabunPSK" w:cs="THSarabunPSK" w:hint="cs"/>
          <w:color w:val="0D0D0D"/>
          <w:sz w:val="32"/>
          <w:szCs w:val="32"/>
          <w:cs/>
        </w:rPr>
        <w:t>นเชื้อเพลิงผลิตไฟฟ</w:t>
      </w:r>
      <w:r w:rsidR="008269A0">
        <w:rPr>
          <w:rFonts w:cs="THSarabunPSK" w:hint="cs"/>
          <w:color w:val="0D0D0D"/>
          <w:sz w:val="32"/>
          <w:szCs w:val="32"/>
          <w:cs/>
        </w:rPr>
        <w:t>้</w:t>
      </w:r>
      <w:r w:rsidR="008269A0">
        <w:rPr>
          <w:rFonts w:ascii="THSarabunPSK" w:cs="THSarabunPSK" w:hint="cs"/>
          <w:color w:val="0D0D0D"/>
          <w:sz w:val="32"/>
          <w:szCs w:val="32"/>
          <w:cs/>
        </w:rPr>
        <w:t>าได</w:t>
      </w:r>
      <w:r w:rsidR="008B375A">
        <w:rPr>
          <w:rFonts w:ascii="THSarabunPSK" w:cs="THSarabunPSK" w:hint="cs"/>
          <w:color w:val="0D0D0D"/>
          <w:sz w:val="32"/>
          <w:szCs w:val="32"/>
          <w:cs/>
        </w:rPr>
        <w:t>้</w:t>
      </w:r>
    </w:p>
    <w:p w:rsidR="008269A0" w:rsidRPr="008269A0" w:rsidRDefault="008269A0" w:rsidP="008269A0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ก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น้ำมันดิบและน้ำมันดีเซล</w:t>
      </w:r>
    </w:p>
    <w:p w:rsidR="008269A0" w:rsidRDefault="008269A0" w:rsidP="008269A0">
      <w:pPr>
        <w:autoSpaceDE w:val="0"/>
        <w:autoSpaceDN w:val="0"/>
        <w:adjustRightInd w:val="0"/>
        <w:spacing w:after="0" w:line="240" w:lineRule="auto"/>
        <w:ind w:firstLine="284"/>
        <w:rPr>
          <w:rFonts w:ascii="THSarabunPSK" w:cs="THSarabunPSK"/>
          <w:color w:val="0D0D0D"/>
          <w:sz w:val="32"/>
          <w:szCs w:val="32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ข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น้ำมันดีเซลและน้ำมันเตา</w:t>
      </w:r>
    </w:p>
    <w:p w:rsidR="008269A0" w:rsidRDefault="008269A0" w:rsidP="008269A0">
      <w:pPr>
        <w:autoSpaceDE w:val="0"/>
        <w:autoSpaceDN w:val="0"/>
        <w:adjustRightInd w:val="0"/>
        <w:spacing w:after="0" w:line="240" w:lineRule="auto"/>
        <w:ind w:firstLine="284"/>
        <w:rPr>
          <w:rFonts w:ascii="THSarabunPSK" w:cs="THSarabunPSK"/>
          <w:color w:val="0D0D0D"/>
          <w:sz w:val="32"/>
          <w:szCs w:val="32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ค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น้ำมันเบนซินและน้ำมันเตา</w:t>
      </w:r>
    </w:p>
    <w:p w:rsidR="008269A0" w:rsidRDefault="008269A0" w:rsidP="008269A0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20"/>
          <w:szCs w:val="24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ง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น้ำมันดิบและน้ำมันเบนซิน</w:t>
      </w:r>
    </w:p>
    <w:p w:rsidR="00BF6589" w:rsidRDefault="00202EAF" w:rsidP="00202EAF">
      <w:pPr>
        <w:autoSpaceDE w:val="0"/>
        <w:autoSpaceDN w:val="0"/>
        <w:adjustRightInd w:val="0"/>
        <w:spacing w:before="160" w:after="0"/>
        <w:rPr>
          <w:rFonts w:ascii="THSarabunPSK" w:cs="THSarabunPSK"/>
          <w:color w:val="0D0D0D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BF6589">
        <w:rPr>
          <w:rFonts w:ascii="TH SarabunPSK" w:hAnsi="TH SarabunPSK" w:cs="TH SarabunPSK"/>
          <w:sz w:val="32"/>
          <w:szCs w:val="32"/>
        </w:rPr>
        <w:t>.</w:t>
      </w:r>
      <w:r w:rsidR="00BF6589">
        <w:rPr>
          <w:rFonts w:ascii="THSarabunPSK" w:cs="THSarabunPSK" w:hint="cs"/>
          <w:color w:val="0D0D0D"/>
          <w:sz w:val="32"/>
          <w:szCs w:val="32"/>
          <w:cs/>
        </w:rPr>
        <w:t>ปริมาณสำรองที่พิสูจน์แล้วของ</w:t>
      </w:r>
      <w:r w:rsidR="008B375A">
        <w:rPr>
          <w:rFonts w:ascii="THSarabunPSK" w:cs="THSarabunPSK" w:hint="cs"/>
          <w:color w:val="0D0D0D"/>
          <w:sz w:val="32"/>
          <w:szCs w:val="32"/>
          <w:cs/>
        </w:rPr>
        <w:t>น้ำมันโลก คาดว่าจะมีเพียงพอต่อการ</w:t>
      </w:r>
      <w:r w:rsidR="00BF6589">
        <w:rPr>
          <w:rFonts w:ascii="THSarabunPSK" w:cs="THSarabunPSK" w:hint="cs"/>
          <w:color w:val="0D0D0D"/>
          <w:sz w:val="32"/>
          <w:szCs w:val="32"/>
          <w:cs/>
        </w:rPr>
        <w:t>ใช้</w:t>
      </w:r>
      <w:r w:rsidR="008B375A">
        <w:rPr>
          <w:rFonts w:ascii="THSarabunPSK" w:cs="THSarabunPSK" w:hint="cs"/>
          <w:color w:val="0D0D0D"/>
          <w:sz w:val="32"/>
          <w:szCs w:val="32"/>
          <w:cs/>
        </w:rPr>
        <w:t>งาน</w:t>
      </w:r>
      <w:r w:rsidR="00BF6589">
        <w:rPr>
          <w:rFonts w:ascii="THSarabunPSK" w:cs="THSarabunPSK" w:hint="cs"/>
          <w:color w:val="0D0D0D"/>
          <w:sz w:val="32"/>
          <w:szCs w:val="32"/>
          <w:cs/>
        </w:rPr>
        <w:t>อีกกี่ปี</w:t>
      </w:r>
    </w:p>
    <w:p w:rsidR="00BF6589" w:rsidRPr="008269A0" w:rsidRDefault="00BF6589" w:rsidP="00BF6589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ก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2.8 ปี</w:t>
      </w:r>
    </w:p>
    <w:p w:rsidR="00BF6589" w:rsidRDefault="00BF6589" w:rsidP="00BF6589">
      <w:pPr>
        <w:autoSpaceDE w:val="0"/>
        <w:autoSpaceDN w:val="0"/>
        <w:adjustRightInd w:val="0"/>
        <w:spacing w:after="0" w:line="240" w:lineRule="auto"/>
        <w:ind w:firstLine="284"/>
        <w:rPr>
          <w:rFonts w:ascii="THSarabunPSK" w:cs="THSarabunPSK"/>
          <w:color w:val="0D0D0D"/>
          <w:sz w:val="32"/>
          <w:szCs w:val="32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ข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5.7 ปี</w:t>
      </w:r>
    </w:p>
    <w:p w:rsidR="00BF6589" w:rsidRPr="008B375A" w:rsidRDefault="00BF6589" w:rsidP="00BF6589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  <w:cs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ค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 w:rsidR="008B375A">
        <w:rPr>
          <w:rFonts w:ascii="THSarabunPSK" w:cs="THSarabunPSK"/>
          <w:color w:val="0D0D0D"/>
          <w:sz w:val="32"/>
          <w:szCs w:val="32"/>
        </w:rPr>
        <w:t>52.5</w:t>
      </w:r>
      <w:r>
        <w:rPr>
          <w:rFonts w:ascii="THSarabunPSK" w:cs="THSarabunPSK" w:hint="cs"/>
          <w:color w:val="0D0D0D"/>
          <w:sz w:val="32"/>
          <w:szCs w:val="32"/>
          <w:cs/>
        </w:rPr>
        <w:t xml:space="preserve"> ปี</w:t>
      </w:r>
    </w:p>
    <w:p w:rsidR="00BF6589" w:rsidRPr="001A024A" w:rsidRDefault="00BF6589" w:rsidP="00BF6589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ง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 w:rsidR="008B375A">
        <w:rPr>
          <w:rFonts w:ascii="THSarabunPSK" w:cs="THSarabunPSK"/>
          <w:color w:val="0D0D0D"/>
          <w:sz w:val="32"/>
          <w:szCs w:val="32"/>
        </w:rPr>
        <w:t>110</w:t>
      </w:r>
      <w:r w:rsidR="001A024A">
        <w:rPr>
          <w:rFonts w:ascii="THSarabunPSK" w:cs="THSarabunPSK" w:hint="cs"/>
          <w:color w:val="0D0D0D"/>
          <w:sz w:val="32"/>
          <w:szCs w:val="32"/>
          <w:cs/>
        </w:rPr>
        <w:t xml:space="preserve"> ปี</w:t>
      </w:r>
    </w:p>
    <w:p w:rsidR="008269A0" w:rsidRPr="008B375A" w:rsidRDefault="00202EAF" w:rsidP="00202EAF">
      <w:pPr>
        <w:autoSpaceDE w:val="0"/>
        <w:autoSpaceDN w:val="0"/>
        <w:adjustRightInd w:val="0"/>
        <w:spacing w:before="160" w:after="0"/>
        <w:rPr>
          <w:rFonts w:cs="THSarabunPSK"/>
          <w:color w:val="0D0D0D"/>
          <w:sz w:val="32"/>
          <w:szCs w:val="32"/>
        </w:rPr>
      </w:pPr>
      <w:r>
        <w:rPr>
          <w:rFonts w:ascii="THSarabunPSK" w:cs="THSarabunPSK"/>
          <w:color w:val="0D0D0D"/>
          <w:sz w:val="32"/>
          <w:szCs w:val="32"/>
        </w:rPr>
        <w:t>4</w:t>
      </w:r>
      <w:r w:rsidR="008269A0">
        <w:rPr>
          <w:rFonts w:ascii="THSarabunPSK" w:cs="THSarabunPSK"/>
          <w:color w:val="0D0D0D"/>
          <w:sz w:val="32"/>
          <w:szCs w:val="32"/>
        </w:rPr>
        <w:t xml:space="preserve">. </w:t>
      </w:r>
      <w:r w:rsidR="001A024A">
        <w:rPr>
          <w:rFonts w:ascii="THSarabunPSK" w:cs="THSarabunPSK" w:hint="cs"/>
          <w:color w:val="0D0D0D"/>
          <w:sz w:val="32"/>
          <w:szCs w:val="32"/>
          <w:cs/>
        </w:rPr>
        <w:t>ข้อใดคือข้อดีของการผลิตไฟฟ้าด้วยน้ำมัน</w:t>
      </w:r>
    </w:p>
    <w:p w:rsidR="008269A0" w:rsidRPr="00BF6589" w:rsidRDefault="008269A0" w:rsidP="00BF6589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  <w:cs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ก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 w:rsidR="001A024A">
        <w:rPr>
          <w:rFonts w:ascii="THSarabunPSK" w:cs="THSarabunPSK" w:hint="cs"/>
          <w:color w:val="0D0D0D"/>
          <w:sz w:val="32"/>
          <w:szCs w:val="32"/>
          <w:cs/>
        </w:rPr>
        <w:t>สามารถผลิตไฟฟ้าได้ตลอดเวลา</w:t>
      </w:r>
    </w:p>
    <w:p w:rsidR="008269A0" w:rsidRDefault="008269A0" w:rsidP="00BF6589">
      <w:pPr>
        <w:autoSpaceDE w:val="0"/>
        <w:autoSpaceDN w:val="0"/>
        <w:adjustRightInd w:val="0"/>
        <w:spacing w:after="0" w:line="240" w:lineRule="auto"/>
        <w:ind w:firstLine="284"/>
        <w:rPr>
          <w:rFonts w:ascii="THSarabunPSK" w:cs="THSarabunPSK"/>
          <w:color w:val="0D0D0D"/>
          <w:sz w:val="32"/>
          <w:szCs w:val="32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ข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 w:rsidR="001A024A">
        <w:rPr>
          <w:rFonts w:ascii="THSarabunPSK" w:cs="THSarabunPSK" w:hint="cs"/>
          <w:color w:val="0D0D0D"/>
          <w:sz w:val="32"/>
          <w:szCs w:val="32"/>
          <w:cs/>
        </w:rPr>
        <w:t>มีปริมาณเชื้อเพลิงสำรองมาก</w:t>
      </w:r>
    </w:p>
    <w:p w:rsidR="008269A0" w:rsidRPr="001A024A" w:rsidRDefault="008269A0" w:rsidP="00BF6589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ค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 w:rsidR="001A024A">
        <w:rPr>
          <w:rFonts w:ascii="THSarabunPSK" w:cs="THSarabunPSK" w:hint="cs"/>
          <w:color w:val="0D0D0D"/>
          <w:sz w:val="32"/>
          <w:szCs w:val="32"/>
          <w:cs/>
        </w:rPr>
        <w:t>ไม่ปล่อยก๊าซเรือนกระจก</w:t>
      </w:r>
    </w:p>
    <w:p w:rsidR="008269A0" w:rsidRPr="00BF6589" w:rsidRDefault="008269A0" w:rsidP="00BF6589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ง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 w:rsidR="001A024A">
        <w:rPr>
          <w:rFonts w:ascii="THSarabunPSK" w:cs="THSarabunPSK" w:hint="cs"/>
          <w:color w:val="0D0D0D"/>
          <w:sz w:val="32"/>
          <w:szCs w:val="32"/>
          <w:cs/>
        </w:rPr>
        <w:t>ราคาค่าไฟฟ้าต่อหน่วยต่ำ</w:t>
      </w:r>
    </w:p>
    <w:p w:rsidR="008B375A" w:rsidRDefault="00202EAF" w:rsidP="00202EAF">
      <w:pPr>
        <w:autoSpaceDE w:val="0"/>
        <w:autoSpaceDN w:val="0"/>
        <w:adjustRightInd w:val="0"/>
        <w:spacing w:before="160" w:after="0"/>
        <w:rPr>
          <w:rFonts w:ascii="THSarabunPSK" w:cs="THSarabunPSK"/>
          <w:color w:val="0D0D0D"/>
          <w:sz w:val="32"/>
          <w:szCs w:val="32"/>
          <w:cs/>
        </w:rPr>
      </w:pPr>
      <w:r>
        <w:rPr>
          <w:rFonts w:ascii="THSarabunPSK" w:cs="THSarabunPSK"/>
          <w:color w:val="0D0D0D"/>
          <w:sz w:val="32"/>
          <w:szCs w:val="32"/>
        </w:rPr>
        <w:t>5</w:t>
      </w:r>
      <w:r w:rsidR="008B375A">
        <w:rPr>
          <w:rFonts w:ascii="THSarabunPSK" w:cs="THSarabunPSK"/>
          <w:color w:val="0D0D0D"/>
          <w:sz w:val="32"/>
          <w:szCs w:val="32"/>
        </w:rPr>
        <w:t xml:space="preserve">. </w:t>
      </w:r>
      <w:r w:rsidR="008B375A">
        <w:rPr>
          <w:rFonts w:ascii="THSarabunPSK" w:cs="THSarabunPSK" w:hint="cs"/>
          <w:color w:val="0D0D0D"/>
          <w:sz w:val="32"/>
          <w:szCs w:val="32"/>
          <w:cs/>
        </w:rPr>
        <w:t>ปัจจุบันประเทศไทยมีการรับซื้อก๊าซธรรมชาติจากประเทศใดมาเป็นเชื้อเพลิงในการผลิตไฟฟ้า</w:t>
      </w:r>
    </w:p>
    <w:p w:rsidR="008B375A" w:rsidRDefault="008B375A" w:rsidP="008B375A">
      <w:pPr>
        <w:autoSpaceDE w:val="0"/>
        <w:autoSpaceDN w:val="0"/>
        <w:adjustRightInd w:val="0"/>
        <w:spacing w:after="0" w:line="240" w:lineRule="auto"/>
        <w:ind w:firstLine="284"/>
        <w:rPr>
          <w:rFonts w:ascii="THSarabunPSK" w:cs="THSarabunPSK"/>
          <w:color w:val="0D0D0D"/>
          <w:sz w:val="32"/>
          <w:szCs w:val="32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ก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ลาว</w:t>
      </w:r>
    </w:p>
    <w:p w:rsidR="008B375A" w:rsidRDefault="008B375A" w:rsidP="008B375A">
      <w:pPr>
        <w:autoSpaceDE w:val="0"/>
        <w:autoSpaceDN w:val="0"/>
        <w:adjustRightInd w:val="0"/>
        <w:spacing w:after="0" w:line="240" w:lineRule="auto"/>
        <w:ind w:firstLine="284"/>
        <w:rPr>
          <w:rFonts w:ascii="THSarabunPSK" w:cs="THSarabunPSK"/>
          <w:color w:val="0D0D0D"/>
          <w:sz w:val="32"/>
          <w:szCs w:val="32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ข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กัมพูชา</w:t>
      </w:r>
    </w:p>
    <w:p w:rsidR="008B375A" w:rsidRPr="008B375A" w:rsidRDefault="008B375A" w:rsidP="008B375A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ค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เมียนมาร์</w:t>
      </w:r>
    </w:p>
    <w:p w:rsidR="008B375A" w:rsidRDefault="008B375A" w:rsidP="008B375A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20"/>
          <w:szCs w:val="24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ง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อินโดนีเซีย</w:t>
      </w:r>
    </w:p>
    <w:p w:rsidR="008B375A" w:rsidRDefault="00202EAF" w:rsidP="00202EAF">
      <w:pPr>
        <w:autoSpaceDE w:val="0"/>
        <w:autoSpaceDN w:val="0"/>
        <w:adjustRightInd w:val="0"/>
        <w:spacing w:before="160" w:after="0"/>
        <w:rPr>
          <w:rFonts w:ascii="TH SarabunPSK" w:hAnsi="TH SarabunPSK" w:cs="TH SarabunPSK"/>
          <w:sz w:val="20"/>
          <w:szCs w:val="24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6</w:t>
      </w:r>
      <w:r w:rsidR="008B375A">
        <w:rPr>
          <w:rFonts w:ascii="THSarabunPSK" w:cs="THSarabunPSK" w:hint="cs"/>
          <w:color w:val="0D0D0D"/>
          <w:sz w:val="32"/>
          <w:szCs w:val="32"/>
          <w:cs/>
        </w:rPr>
        <w:t>. ปริมาณสำรองก๊าซธรรมชาติที่พิสูจน์แล้วของประเทศไทยเหลือใช้งานอีกกี่ปี</w:t>
      </w:r>
    </w:p>
    <w:p w:rsidR="008B375A" w:rsidRPr="008269A0" w:rsidRDefault="008B375A" w:rsidP="008B375A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ก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5.7 ปี</w:t>
      </w:r>
    </w:p>
    <w:p w:rsidR="008B375A" w:rsidRPr="008B375A" w:rsidRDefault="008B375A" w:rsidP="008B375A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ข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52.5 ปี</w:t>
      </w:r>
    </w:p>
    <w:p w:rsidR="008B375A" w:rsidRPr="001A024A" w:rsidRDefault="008B375A" w:rsidP="008B375A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ค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54.1 ปี</w:t>
      </w:r>
    </w:p>
    <w:p w:rsidR="008B375A" w:rsidRPr="001A024A" w:rsidRDefault="008B375A" w:rsidP="008B375A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ง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110 ปี</w:t>
      </w:r>
    </w:p>
    <w:p w:rsidR="005C563F" w:rsidRDefault="005C563F" w:rsidP="008B375A">
      <w:pPr>
        <w:autoSpaceDE w:val="0"/>
        <w:autoSpaceDN w:val="0"/>
        <w:adjustRightInd w:val="0"/>
        <w:spacing w:after="0" w:line="240" w:lineRule="auto"/>
        <w:rPr>
          <w:rFonts w:ascii="THSarabunPSK" w:cs="THSarabunPSK"/>
          <w:color w:val="0D0D0D"/>
          <w:sz w:val="32"/>
          <w:szCs w:val="32"/>
        </w:rPr>
      </w:pPr>
    </w:p>
    <w:p w:rsidR="008B375A" w:rsidRPr="008B375A" w:rsidRDefault="00202EAF" w:rsidP="008B375A">
      <w:pPr>
        <w:autoSpaceDE w:val="0"/>
        <w:autoSpaceDN w:val="0"/>
        <w:adjustRightInd w:val="0"/>
        <w:spacing w:after="0" w:line="240" w:lineRule="auto"/>
        <w:rPr>
          <w:rFonts w:cs="THSarabunPSK"/>
          <w:color w:val="0D0D0D"/>
          <w:sz w:val="32"/>
          <w:szCs w:val="32"/>
        </w:rPr>
      </w:pPr>
      <w:r>
        <w:rPr>
          <w:rFonts w:ascii="THSarabunPSK" w:cs="THSarabunPSK"/>
          <w:color w:val="0D0D0D"/>
          <w:sz w:val="32"/>
          <w:szCs w:val="32"/>
        </w:rPr>
        <w:lastRenderedPageBreak/>
        <w:t>7</w:t>
      </w:r>
      <w:r w:rsidR="008B375A">
        <w:rPr>
          <w:rFonts w:ascii="THSarabunPSK" w:cs="THSarabunPSK"/>
          <w:color w:val="0D0D0D"/>
          <w:sz w:val="32"/>
          <w:szCs w:val="32"/>
        </w:rPr>
        <w:t xml:space="preserve">. </w:t>
      </w:r>
      <w:r w:rsidR="008B375A">
        <w:rPr>
          <w:rFonts w:ascii="THSarabunPSK" w:cs="THSarabunPSK" w:hint="cs"/>
          <w:color w:val="0D0D0D"/>
          <w:sz w:val="32"/>
          <w:szCs w:val="32"/>
          <w:cs/>
        </w:rPr>
        <w:t>ข้อใดคือข้อจำกัดของการผลิตไฟฟ้าด้วยก๊าซธรรมชาติ</w:t>
      </w:r>
    </w:p>
    <w:p w:rsidR="008B375A" w:rsidRPr="00BF6589" w:rsidRDefault="008B375A" w:rsidP="008B375A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  <w:cs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ก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ผลิตไฟฟ้าได้น้อย</w:t>
      </w:r>
    </w:p>
    <w:p w:rsidR="008B375A" w:rsidRDefault="008B375A" w:rsidP="008B375A">
      <w:pPr>
        <w:autoSpaceDE w:val="0"/>
        <w:autoSpaceDN w:val="0"/>
        <w:adjustRightInd w:val="0"/>
        <w:spacing w:after="0" w:line="240" w:lineRule="auto"/>
        <w:ind w:firstLine="284"/>
        <w:rPr>
          <w:rFonts w:ascii="THSarabunPSK" w:cs="THSarabunPSK"/>
          <w:color w:val="0D0D0D"/>
          <w:sz w:val="32"/>
          <w:szCs w:val="32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ข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ใช้พื้นที่ในการก่อสร้างมาก</w:t>
      </w:r>
    </w:p>
    <w:p w:rsidR="008B375A" w:rsidRPr="001A024A" w:rsidRDefault="008B375A" w:rsidP="008B375A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ค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การผลิตไฟฟ้าไม่สม่ำเสมอขี้นกับสภาพภูมิอากาศ</w:t>
      </w:r>
    </w:p>
    <w:p w:rsidR="008B375A" w:rsidRPr="00BF6589" w:rsidRDefault="008B375A" w:rsidP="008B375A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ง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ประเทศไทยใช้ก๊า</w:t>
      </w:r>
      <w:r w:rsidR="00202EAF">
        <w:rPr>
          <w:rFonts w:ascii="THSarabunPSK" w:cs="THSarabunPSK" w:hint="cs"/>
          <w:color w:val="0D0D0D"/>
          <w:sz w:val="32"/>
          <w:szCs w:val="32"/>
          <w:cs/>
        </w:rPr>
        <w:t>ซธรรมชาติในสัดส่วนที่มากเกินไปจนเกิดความเสี่ยงต่อความมั่นคงด้านพลังงาน</w:t>
      </w:r>
    </w:p>
    <w:p w:rsidR="001A024A" w:rsidRDefault="00202EAF" w:rsidP="005C563F">
      <w:pPr>
        <w:autoSpaceDE w:val="0"/>
        <w:autoSpaceDN w:val="0"/>
        <w:adjustRightInd w:val="0"/>
        <w:spacing w:before="160" w:after="0"/>
        <w:rPr>
          <w:rFonts w:ascii="THSarabunPSK" w:cs="THSarabunPSK"/>
          <w:color w:val="0D0D0D"/>
          <w:sz w:val="32"/>
          <w:szCs w:val="32"/>
        </w:rPr>
      </w:pPr>
      <w:r>
        <w:rPr>
          <w:rFonts w:ascii="THSarabunPSK" w:cs="THSarabunPSK"/>
          <w:color w:val="0D0D0D"/>
          <w:sz w:val="32"/>
          <w:szCs w:val="32"/>
        </w:rPr>
        <w:t>8</w:t>
      </w:r>
      <w:r w:rsidR="001A024A">
        <w:rPr>
          <w:rFonts w:ascii="THSarabunPSK" w:cs="THSarabunPSK"/>
          <w:color w:val="0D0D0D"/>
          <w:sz w:val="32"/>
          <w:szCs w:val="32"/>
        </w:rPr>
        <w:t xml:space="preserve">. </w:t>
      </w:r>
      <w:r w:rsidR="001A024A">
        <w:rPr>
          <w:rFonts w:ascii="THSarabunPSK" w:cs="THSarabunPSK" w:hint="cs"/>
          <w:color w:val="0D0D0D"/>
          <w:sz w:val="32"/>
          <w:szCs w:val="32"/>
          <w:cs/>
        </w:rPr>
        <w:t>ถ่านหิน</w:t>
      </w:r>
      <w:r>
        <w:rPr>
          <w:rFonts w:ascii="THSarabunPSK" w:cs="THSarabunPSK" w:hint="cs"/>
          <w:color w:val="0D0D0D"/>
          <w:sz w:val="32"/>
          <w:szCs w:val="32"/>
          <w:cs/>
        </w:rPr>
        <w:t>ส่วนใหญ่</w:t>
      </w:r>
      <w:r w:rsidR="001A024A">
        <w:rPr>
          <w:rFonts w:ascii="THSarabunPSK" w:cs="THSarabunPSK" w:hint="cs"/>
          <w:color w:val="0D0D0D"/>
          <w:sz w:val="32"/>
          <w:szCs w:val="32"/>
          <w:cs/>
        </w:rPr>
        <w:t>ที่</w:t>
      </w:r>
      <w:r>
        <w:rPr>
          <w:rFonts w:ascii="THSarabunPSK" w:cs="THSarabunPSK" w:hint="cs"/>
          <w:color w:val="0D0D0D"/>
          <w:sz w:val="32"/>
          <w:szCs w:val="32"/>
          <w:cs/>
        </w:rPr>
        <w:t>พบ</w:t>
      </w:r>
      <w:r w:rsidR="001A024A">
        <w:rPr>
          <w:rFonts w:ascii="THSarabunPSK" w:cs="THSarabunPSK" w:hint="cs"/>
          <w:color w:val="0D0D0D"/>
          <w:sz w:val="32"/>
          <w:szCs w:val="32"/>
          <w:cs/>
        </w:rPr>
        <w:t>ในประเทศไทยเป็นถ</w:t>
      </w:r>
      <w:r w:rsidR="001A024A">
        <w:rPr>
          <w:rFonts w:cs="THSarabunPSK" w:hint="cs"/>
          <w:color w:val="0D0D0D"/>
          <w:sz w:val="32"/>
          <w:szCs w:val="32"/>
          <w:cs/>
        </w:rPr>
        <w:t>่</w:t>
      </w:r>
      <w:r w:rsidR="001A024A">
        <w:rPr>
          <w:rFonts w:ascii="THSarabunPSK" w:cs="THSarabunPSK" w:hint="cs"/>
          <w:color w:val="0D0D0D"/>
          <w:sz w:val="32"/>
          <w:szCs w:val="32"/>
          <w:cs/>
        </w:rPr>
        <w:t>านหินประเภทใด</w:t>
      </w:r>
    </w:p>
    <w:p w:rsidR="001A024A" w:rsidRPr="00BF6589" w:rsidRDefault="001A024A" w:rsidP="001A024A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  <w:cs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ก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ลิกไนต์</w:t>
      </w:r>
    </w:p>
    <w:p w:rsidR="001A024A" w:rsidRDefault="001A024A" w:rsidP="001A024A">
      <w:pPr>
        <w:autoSpaceDE w:val="0"/>
        <w:autoSpaceDN w:val="0"/>
        <w:adjustRightInd w:val="0"/>
        <w:spacing w:after="0" w:line="240" w:lineRule="auto"/>
        <w:ind w:firstLine="284"/>
        <w:rPr>
          <w:rFonts w:ascii="THSarabunPSK" w:cs="THSarabunPSK"/>
          <w:color w:val="0D0D0D"/>
          <w:sz w:val="32"/>
          <w:szCs w:val="32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ข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บิทูมินัส</w:t>
      </w:r>
    </w:p>
    <w:p w:rsidR="001A024A" w:rsidRDefault="001A024A" w:rsidP="001A024A">
      <w:pPr>
        <w:autoSpaceDE w:val="0"/>
        <w:autoSpaceDN w:val="0"/>
        <w:adjustRightInd w:val="0"/>
        <w:spacing w:after="0" w:line="240" w:lineRule="auto"/>
        <w:ind w:firstLine="284"/>
        <w:rPr>
          <w:rFonts w:ascii="THSarabunPSK" w:cs="THSarabunPSK"/>
          <w:color w:val="0D0D0D"/>
          <w:sz w:val="32"/>
          <w:szCs w:val="32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ค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ซับบิทูมินัส</w:t>
      </w:r>
    </w:p>
    <w:p w:rsidR="001A024A" w:rsidRPr="00BF6589" w:rsidRDefault="001A024A" w:rsidP="001A024A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ง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แอนทราไซต์</w:t>
      </w:r>
    </w:p>
    <w:p w:rsidR="00202EAF" w:rsidRDefault="00202EAF" w:rsidP="005C563F">
      <w:pPr>
        <w:autoSpaceDE w:val="0"/>
        <w:autoSpaceDN w:val="0"/>
        <w:adjustRightInd w:val="0"/>
        <w:spacing w:before="160" w:after="0"/>
        <w:rPr>
          <w:rFonts w:ascii="THSarabunPSK" w:cs="THSarabunPSK"/>
          <w:color w:val="0D0D0D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9.</w:t>
      </w:r>
      <w:r>
        <w:rPr>
          <w:rFonts w:ascii="THSarabunPSK" w:cs="THSarabunPSK" w:hint="cs"/>
          <w:color w:val="0D0D0D"/>
          <w:sz w:val="32"/>
          <w:szCs w:val="32"/>
          <w:cs/>
        </w:rPr>
        <w:t>ปริมาณสำรองที่พิสูจน์แล้วของถ่านหินโลก คาดว่าจะมีเพียงพอต่อการใช้งานอีกกี่ปี</w:t>
      </w:r>
    </w:p>
    <w:p w:rsidR="00202EAF" w:rsidRPr="008269A0" w:rsidRDefault="00202EAF" w:rsidP="00202EAF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ก</w:t>
      </w:r>
      <w:r>
        <w:rPr>
          <w:rFonts w:ascii="THSarabunPSK" w:cs="THSarabunPSK"/>
          <w:color w:val="0D0D0D"/>
          <w:sz w:val="32"/>
          <w:szCs w:val="32"/>
        </w:rPr>
        <w:t>. 52.5</w:t>
      </w:r>
      <w:r>
        <w:rPr>
          <w:rFonts w:ascii="THSarabunPSK" w:cs="THSarabunPSK" w:hint="cs"/>
          <w:color w:val="0D0D0D"/>
          <w:sz w:val="32"/>
          <w:szCs w:val="32"/>
          <w:cs/>
        </w:rPr>
        <w:t xml:space="preserve"> ปี</w:t>
      </w:r>
    </w:p>
    <w:p w:rsidR="00202EAF" w:rsidRDefault="00202EAF" w:rsidP="00202EAF">
      <w:pPr>
        <w:autoSpaceDE w:val="0"/>
        <w:autoSpaceDN w:val="0"/>
        <w:adjustRightInd w:val="0"/>
        <w:spacing w:after="0" w:line="240" w:lineRule="auto"/>
        <w:ind w:firstLine="284"/>
        <w:rPr>
          <w:rFonts w:ascii="THSarabunPSK" w:cs="THSarabunPSK"/>
          <w:color w:val="0D0D0D"/>
          <w:sz w:val="32"/>
          <w:szCs w:val="32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ข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54.1 ปี</w:t>
      </w:r>
    </w:p>
    <w:p w:rsidR="00202EAF" w:rsidRPr="008B375A" w:rsidRDefault="00202EAF" w:rsidP="00202EAF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  <w:cs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ค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69 ปี</w:t>
      </w:r>
    </w:p>
    <w:p w:rsidR="00202EAF" w:rsidRDefault="00202EAF" w:rsidP="00202EAF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ง</w:t>
      </w:r>
      <w:r>
        <w:rPr>
          <w:rFonts w:ascii="THSarabunPSK" w:cs="THSarabunPSK"/>
          <w:color w:val="0D0D0D"/>
          <w:sz w:val="32"/>
          <w:szCs w:val="32"/>
        </w:rPr>
        <w:t>. 110</w:t>
      </w:r>
      <w:r>
        <w:rPr>
          <w:rFonts w:ascii="THSarabunPSK" w:cs="THSarabunPSK" w:hint="cs"/>
          <w:color w:val="0D0D0D"/>
          <w:sz w:val="32"/>
          <w:szCs w:val="32"/>
          <w:cs/>
        </w:rPr>
        <w:t xml:space="preserve"> ปี</w:t>
      </w:r>
    </w:p>
    <w:p w:rsidR="00202EAF" w:rsidRPr="008B375A" w:rsidRDefault="00202EAF" w:rsidP="005C563F">
      <w:pPr>
        <w:autoSpaceDE w:val="0"/>
        <w:autoSpaceDN w:val="0"/>
        <w:adjustRightInd w:val="0"/>
        <w:spacing w:before="160" w:after="0"/>
        <w:rPr>
          <w:rFonts w:cs="THSarabunPSK"/>
          <w:color w:val="0D0D0D"/>
          <w:sz w:val="32"/>
          <w:szCs w:val="32"/>
        </w:rPr>
      </w:pPr>
      <w:r>
        <w:rPr>
          <w:rFonts w:ascii="THSarabunPSK" w:cs="THSarabunPSK"/>
          <w:color w:val="0D0D0D"/>
          <w:sz w:val="32"/>
          <w:szCs w:val="32"/>
        </w:rPr>
        <w:t xml:space="preserve">10. </w:t>
      </w:r>
      <w:r>
        <w:rPr>
          <w:rFonts w:ascii="THSarabunPSK" w:cs="THSarabunPSK" w:hint="cs"/>
          <w:color w:val="0D0D0D"/>
          <w:sz w:val="32"/>
          <w:szCs w:val="32"/>
          <w:cs/>
        </w:rPr>
        <w:t>ข้อใด</w:t>
      </w:r>
      <w:r w:rsidRPr="00202EAF">
        <w:rPr>
          <w:rFonts w:ascii="THSarabunPSK" w:cs="THSarabunPSK" w:hint="cs"/>
          <w:b/>
          <w:bCs/>
          <w:color w:val="0D0D0D"/>
          <w:sz w:val="32"/>
          <w:szCs w:val="32"/>
          <w:cs/>
        </w:rPr>
        <w:t>ไม่ใช่</w:t>
      </w:r>
      <w:r>
        <w:rPr>
          <w:rFonts w:ascii="THSarabunPSK" w:cs="THSarabunPSK" w:hint="cs"/>
          <w:color w:val="0D0D0D"/>
          <w:sz w:val="32"/>
          <w:szCs w:val="32"/>
          <w:cs/>
        </w:rPr>
        <w:t>ข้อดีของการผลิตไฟฟ้าด้วยถ่านหิน</w:t>
      </w:r>
    </w:p>
    <w:p w:rsidR="00202EAF" w:rsidRPr="00BF6589" w:rsidRDefault="00202EAF" w:rsidP="00202EAF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  <w:cs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ก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สามารถผลิตไฟฟ้าได้ตลอดเวลา</w:t>
      </w:r>
    </w:p>
    <w:p w:rsidR="00202EAF" w:rsidRDefault="00202EAF" w:rsidP="00202EAF">
      <w:pPr>
        <w:autoSpaceDE w:val="0"/>
        <w:autoSpaceDN w:val="0"/>
        <w:adjustRightInd w:val="0"/>
        <w:spacing w:after="0" w:line="240" w:lineRule="auto"/>
        <w:ind w:firstLine="284"/>
        <w:rPr>
          <w:rFonts w:ascii="THSarabunPSK" w:cs="THSarabunPSK"/>
          <w:color w:val="0D0D0D"/>
          <w:sz w:val="32"/>
          <w:szCs w:val="32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ข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มีปริมาณเชื้อเพลิงสำรองมาก</w:t>
      </w:r>
    </w:p>
    <w:p w:rsidR="00202EAF" w:rsidRPr="001A024A" w:rsidRDefault="00202EAF" w:rsidP="00202EAF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ค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ไม่ปล่อยก๊าซเรือนกระจก</w:t>
      </w:r>
    </w:p>
    <w:p w:rsidR="00202EAF" w:rsidRPr="00BF6589" w:rsidRDefault="00202EAF" w:rsidP="00202EAF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</w:rPr>
      </w:pPr>
      <w:r>
        <w:rPr>
          <w:rFonts w:ascii="THSarabunPSK" w:cs="THSarabunPSK" w:hint="cs"/>
          <w:color w:val="0D0D0D"/>
          <w:sz w:val="32"/>
          <w:szCs w:val="32"/>
          <w:cs/>
        </w:rPr>
        <w:t>ง</w:t>
      </w:r>
      <w:r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ราคาค่าไฟฟ้าต่อหน่วยต่ำ</w:t>
      </w:r>
    </w:p>
    <w:p w:rsidR="008269A0" w:rsidRDefault="008269A0" w:rsidP="008269A0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20"/>
          <w:szCs w:val="24"/>
        </w:rPr>
      </w:pPr>
    </w:p>
    <w:p w:rsidR="008269A0" w:rsidRDefault="008269A0" w:rsidP="008269A0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20"/>
          <w:szCs w:val="24"/>
        </w:rPr>
      </w:pPr>
    </w:p>
    <w:p w:rsidR="008269A0" w:rsidRDefault="008269A0" w:rsidP="008269A0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20"/>
          <w:szCs w:val="24"/>
        </w:rPr>
      </w:pPr>
    </w:p>
    <w:p w:rsidR="008269A0" w:rsidRDefault="008269A0" w:rsidP="008269A0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20"/>
          <w:szCs w:val="24"/>
        </w:rPr>
      </w:pPr>
    </w:p>
    <w:p w:rsidR="008269A0" w:rsidRDefault="008269A0" w:rsidP="008269A0">
      <w:pPr>
        <w:autoSpaceDE w:val="0"/>
        <w:autoSpaceDN w:val="0"/>
        <w:adjustRightInd w:val="0"/>
        <w:spacing w:after="0" w:line="240" w:lineRule="auto"/>
        <w:ind w:firstLine="284"/>
        <w:rPr>
          <w:rFonts w:ascii="TH SarabunPSK" w:hAnsi="TH SarabunPSK" w:cs="TH SarabunPSK"/>
          <w:sz w:val="20"/>
          <w:szCs w:val="24"/>
        </w:rPr>
      </w:pPr>
    </w:p>
    <w:p w:rsidR="008269A0" w:rsidRDefault="00F93625" w:rsidP="008269A0">
      <w:pPr>
        <w:spacing w:after="0"/>
        <w:ind w:firstLine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เฉลยแบบฝึกหัดตอนที่ 4</w:t>
      </w:r>
    </w:p>
    <w:p w:rsidR="008269A0" w:rsidRDefault="008269A0" w:rsidP="008269A0">
      <w:pPr>
        <w:jc w:val="center"/>
        <w:rPr>
          <w:rFonts w:ascii="TH SarabunPSK" w:hAnsi="TH SarabunPSK" w:cs="TH SarabunPSK"/>
          <w:sz w:val="20"/>
          <w:szCs w:val="24"/>
        </w:rPr>
      </w:pPr>
      <w:r w:rsidRPr="00B15408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 w:rsidR="00F93625" w:rsidRPr="00F93625">
        <w:rPr>
          <w:rFonts w:ascii="TH SarabunPSK" w:hAnsi="TH SarabunPSK" w:cs="TH SarabunPSK"/>
          <w:b/>
          <w:bCs/>
          <w:sz w:val="36"/>
          <w:szCs w:val="36"/>
          <w:cs/>
        </w:rPr>
        <w:t>การผลิตไฟฟ้าด้วยเชื้อเพลิงฟอสซิล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4"/>
        <w:gridCol w:w="4193"/>
        <w:gridCol w:w="500"/>
        <w:gridCol w:w="4165"/>
      </w:tblGrid>
      <w:tr w:rsidR="008269A0" w:rsidRPr="00F7570B" w:rsidTr="00B44461">
        <w:tc>
          <w:tcPr>
            <w:tcW w:w="279" w:type="dxa"/>
          </w:tcPr>
          <w:p w:rsidR="008269A0" w:rsidRPr="00F7570B" w:rsidRDefault="008269A0" w:rsidP="00B444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570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4229" w:type="dxa"/>
          </w:tcPr>
          <w:p w:rsidR="008269A0" w:rsidRPr="00F7570B" w:rsidRDefault="008269A0" w:rsidP="00B444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  <w:tc>
          <w:tcPr>
            <w:tcW w:w="307" w:type="dxa"/>
          </w:tcPr>
          <w:p w:rsidR="008269A0" w:rsidRPr="00F7570B" w:rsidRDefault="008269A0" w:rsidP="00B4446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4201" w:type="dxa"/>
          </w:tcPr>
          <w:p w:rsidR="008269A0" w:rsidRPr="00F7570B" w:rsidRDefault="005C563F" w:rsidP="00B444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</w:tr>
      <w:tr w:rsidR="008269A0" w:rsidRPr="00F7570B" w:rsidTr="00B44461">
        <w:tc>
          <w:tcPr>
            <w:tcW w:w="279" w:type="dxa"/>
          </w:tcPr>
          <w:p w:rsidR="008269A0" w:rsidRPr="00F7570B" w:rsidRDefault="008269A0" w:rsidP="00B444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4229" w:type="dxa"/>
          </w:tcPr>
          <w:p w:rsidR="008269A0" w:rsidRPr="00F7570B" w:rsidRDefault="005C563F" w:rsidP="00B444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</w:tc>
        <w:tc>
          <w:tcPr>
            <w:tcW w:w="307" w:type="dxa"/>
          </w:tcPr>
          <w:p w:rsidR="008269A0" w:rsidRPr="00F7570B" w:rsidRDefault="008269A0" w:rsidP="00B4446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4201" w:type="dxa"/>
          </w:tcPr>
          <w:p w:rsidR="008269A0" w:rsidRPr="00F7570B" w:rsidRDefault="008269A0" w:rsidP="00B444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</w:tr>
      <w:tr w:rsidR="008269A0" w:rsidRPr="00F7570B" w:rsidTr="00B44461">
        <w:tc>
          <w:tcPr>
            <w:tcW w:w="279" w:type="dxa"/>
          </w:tcPr>
          <w:p w:rsidR="008269A0" w:rsidRPr="00F7570B" w:rsidRDefault="008269A0" w:rsidP="00B444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4229" w:type="dxa"/>
          </w:tcPr>
          <w:p w:rsidR="008269A0" w:rsidRPr="00F7570B" w:rsidRDefault="005C563F" w:rsidP="00B444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</w:p>
        </w:tc>
        <w:tc>
          <w:tcPr>
            <w:tcW w:w="307" w:type="dxa"/>
          </w:tcPr>
          <w:p w:rsidR="008269A0" w:rsidRPr="00F7570B" w:rsidRDefault="008269A0" w:rsidP="00B4446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4201" w:type="dxa"/>
          </w:tcPr>
          <w:p w:rsidR="008269A0" w:rsidRPr="00F7570B" w:rsidRDefault="00055400" w:rsidP="00B444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</w:tr>
      <w:tr w:rsidR="008269A0" w:rsidRPr="00F7570B" w:rsidTr="00B44461">
        <w:tc>
          <w:tcPr>
            <w:tcW w:w="279" w:type="dxa"/>
          </w:tcPr>
          <w:p w:rsidR="008269A0" w:rsidRPr="00F7570B" w:rsidRDefault="008269A0" w:rsidP="00B444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4229" w:type="dxa"/>
          </w:tcPr>
          <w:p w:rsidR="008269A0" w:rsidRPr="00F7570B" w:rsidRDefault="005C563F" w:rsidP="00B444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  <w:tc>
          <w:tcPr>
            <w:tcW w:w="307" w:type="dxa"/>
          </w:tcPr>
          <w:p w:rsidR="008269A0" w:rsidRPr="00F7570B" w:rsidRDefault="008269A0" w:rsidP="00B4446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4201" w:type="dxa"/>
          </w:tcPr>
          <w:p w:rsidR="008269A0" w:rsidRPr="00F7570B" w:rsidRDefault="00055400" w:rsidP="00B444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</w:tr>
      <w:tr w:rsidR="008269A0" w:rsidRPr="00F7570B" w:rsidTr="00B44461">
        <w:tc>
          <w:tcPr>
            <w:tcW w:w="279" w:type="dxa"/>
          </w:tcPr>
          <w:p w:rsidR="008269A0" w:rsidRDefault="008269A0" w:rsidP="00B444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4229" w:type="dxa"/>
          </w:tcPr>
          <w:p w:rsidR="008269A0" w:rsidRPr="00F7570B" w:rsidRDefault="005C563F" w:rsidP="00B444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</w:p>
        </w:tc>
        <w:tc>
          <w:tcPr>
            <w:tcW w:w="307" w:type="dxa"/>
          </w:tcPr>
          <w:p w:rsidR="008269A0" w:rsidRPr="00F7570B" w:rsidRDefault="008269A0" w:rsidP="00B44461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</w:tc>
        <w:tc>
          <w:tcPr>
            <w:tcW w:w="4201" w:type="dxa"/>
          </w:tcPr>
          <w:p w:rsidR="008269A0" w:rsidRPr="00F7570B" w:rsidRDefault="00055400" w:rsidP="00B444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</w:p>
        </w:tc>
      </w:tr>
    </w:tbl>
    <w:p w:rsidR="008269A0" w:rsidRDefault="008269A0" w:rsidP="008269A0">
      <w:pPr>
        <w:ind w:firstLine="284"/>
        <w:rPr>
          <w:rFonts w:ascii="TH SarabunPSK" w:hAnsi="TH SarabunPSK" w:cs="TH SarabunPSK"/>
          <w:sz w:val="20"/>
          <w:szCs w:val="24"/>
        </w:rPr>
      </w:pPr>
    </w:p>
    <w:p w:rsidR="00055400" w:rsidRDefault="00055400" w:rsidP="008269A0">
      <w:pPr>
        <w:ind w:firstLine="284"/>
        <w:rPr>
          <w:rFonts w:ascii="TH SarabunPSK" w:hAnsi="TH SarabunPSK" w:cs="TH SarabunPSK"/>
          <w:sz w:val="20"/>
          <w:szCs w:val="24"/>
        </w:rPr>
      </w:pPr>
    </w:p>
    <w:p w:rsidR="00055400" w:rsidRDefault="00055400" w:rsidP="008269A0">
      <w:pPr>
        <w:ind w:firstLine="284"/>
        <w:rPr>
          <w:rFonts w:ascii="TH SarabunPSK" w:hAnsi="TH SarabunPSK" w:cs="TH SarabunPSK"/>
          <w:sz w:val="20"/>
          <w:szCs w:val="24"/>
        </w:rPr>
      </w:pPr>
    </w:p>
    <w:p w:rsidR="00055400" w:rsidRDefault="00055400" w:rsidP="008269A0">
      <w:pPr>
        <w:ind w:firstLine="284"/>
        <w:rPr>
          <w:rFonts w:ascii="TH SarabunPSK" w:hAnsi="TH SarabunPSK" w:cs="TH SarabunPSK"/>
          <w:sz w:val="20"/>
          <w:szCs w:val="24"/>
        </w:rPr>
      </w:pPr>
    </w:p>
    <w:p w:rsidR="007F2C21" w:rsidRPr="00B74472" w:rsidRDefault="007F2C21" w:rsidP="00DB602B">
      <w:pPr>
        <w:rPr>
          <w:rFonts w:ascii="TH SarabunPSK" w:hAnsi="TH SarabunPSK" w:cs="TH SarabunPSK"/>
          <w:sz w:val="20"/>
          <w:szCs w:val="24"/>
        </w:rPr>
      </w:pPr>
      <w:bookmarkStart w:id="0" w:name="_GoBack"/>
      <w:bookmarkEnd w:id="0"/>
    </w:p>
    <w:sectPr w:rsidR="007F2C21" w:rsidRPr="00B74472" w:rsidSect="00DB60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applyBreakingRules/>
  </w:compat>
  <w:rsids>
    <w:rsidRoot w:val="00B74472"/>
    <w:rsid w:val="000214DF"/>
    <w:rsid w:val="00055400"/>
    <w:rsid w:val="000F6C54"/>
    <w:rsid w:val="00137BE3"/>
    <w:rsid w:val="001A024A"/>
    <w:rsid w:val="00200AB5"/>
    <w:rsid w:val="00202EAF"/>
    <w:rsid w:val="003523DD"/>
    <w:rsid w:val="003810E0"/>
    <w:rsid w:val="00433168"/>
    <w:rsid w:val="004E239B"/>
    <w:rsid w:val="00520719"/>
    <w:rsid w:val="005644D7"/>
    <w:rsid w:val="00577B34"/>
    <w:rsid w:val="00590211"/>
    <w:rsid w:val="005C563F"/>
    <w:rsid w:val="005F2311"/>
    <w:rsid w:val="006D7A2C"/>
    <w:rsid w:val="007902F9"/>
    <w:rsid w:val="00794177"/>
    <w:rsid w:val="007F2C21"/>
    <w:rsid w:val="0082083A"/>
    <w:rsid w:val="008269A0"/>
    <w:rsid w:val="00864FFE"/>
    <w:rsid w:val="008B375A"/>
    <w:rsid w:val="008E3955"/>
    <w:rsid w:val="009C556A"/>
    <w:rsid w:val="00AD65AF"/>
    <w:rsid w:val="00B046FE"/>
    <w:rsid w:val="00B15408"/>
    <w:rsid w:val="00B35B28"/>
    <w:rsid w:val="00B44461"/>
    <w:rsid w:val="00B569EB"/>
    <w:rsid w:val="00B74472"/>
    <w:rsid w:val="00BF6589"/>
    <w:rsid w:val="00C46F34"/>
    <w:rsid w:val="00D36140"/>
    <w:rsid w:val="00DA06BE"/>
    <w:rsid w:val="00DB602B"/>
    <w:rsid w:val="00DB606F"/>
    <w:rsid w:val="00E31903"/>
    <w:rsid w:val="00F7570B"/>
    <w:rsid w:val="00F93625"/>
    <w:rsid w:val="00FE7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5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0A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Big</cp:lastModifiedBy>
  <cp:revision>2</cp:revision>
  <dcterms:created xsi:type="dcterms:W3CDTF">2016-10-10T03:57:00Z</dcterms:created>
  <dcterms:modified xsi:type="dcterms:W3CDTF">2016-10-10T03:57:00Z</dcterms:modified>
</cp:coreProperties>
</file>